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8B" w:rsidRDefault="00741F8B" w:rsidP="00741F8B">
      <w:pPr>
        <w:pStyle w:val="11"/>
        <w:shd w:val="clear" w:color="auto" w:fill="auto"/>
        <w:spacing w:before="260" w:after="240" w:line="240" w:lineRule="auto"/>
        <w:ind w:left="1100" w:hanging="1100"/>
        <w:jc w:val="left"/>
      </w:pPr>
      <w:r>
        <w:rPr>
          <w:color w:val="000000"/>
          <w:sz w:val="24"/>
          <w:szCs w:val="24"/>
          <w:lang w:eastAsia="ru-RU" w:bidi="ru-RU"/>
        </w:rPr>
        <w:t>СОГЛАСОВАНО:</w:t>
      </w:r>
    </w:p>
    <w:p w:rsidR="00741F8B" w:rsidRDefault="00741F8B" w:rsidP="008B734C">
      <w:pPr>
        <w:pStyle w:val="11"/>
        <w:shd w:val="clear" w:color="auto" w:fill="auto"/>
        <w:tabs>
          <w:tab w:val="left" w:leader="underscore" w:pos="2030"/>
          <w:tab w:val="left" w:pos="5954"/>
        </w:tabs>
        <w:spacing w:after="0" w:line="276" w:lineRule="auto"/>
        <w:ind w:right="5262" w:firstLine="0"/>
        <w:jc w:val="left"/>
      </w:pPr>
      <w:r>
        <w:rPr>
          <w:color w:val="000000"/>
          <w:sz w:val="24"/>
          <w:szCs w:val="24"/>
          <w:lang w:eastAsia="ru-RU" w:bidi="ru-RU"/>
        </w:rPr>
        <w:t>Директор по аналитическим исследованиям __________________А.В. Пчелинцев</w:t>
      </w:r>
    </w:p>
    <w:p w:rsidR="008B734C" w:rsidRDefault="008B734C" w:rsidP="008B734C">
      <w:pPr>
        <w:pStyle w:val="10"/>
        <w:keepNext/>
        <w:keepLines/>
        <w:shd w:val="clear" w:color="auto" w:fill="auto"/>
        <w:spacing w:after="120" w:line="293" w:lineRule="auto"/>
        <w:ind w:firstLine="760"/>
        <w:rPr>
          <w:color w:val="000000"/>
          <w:sz w:val="24"/>
          <w:szCs w:val="24"/>
          <w:lang w:eastAsia="ru-RU" w:bidi="ru-RU"/>
        </w:rPr>
      </w:pPr>
      <w:bookmarkStart w:id="0" w:name="bookmark0"/>
    </w:p>
    <w:p w:rsidR="00741F8B" w:rsidRDefault="00741F8B" w:rsidP="003F089A">
      <w:pPr>
        <w:pStyle w:val="10"/>
        <w:keepNext/>
        <w:keepLines/>
        <w:shd w:val="clear" w:color="auto" w:fill="auto"/>
        <w:spacing w:after="240" w:line="293" w:lineRule="auto"/>
        <w:ind w:firstLine="760"/>
      </w:pPr>
      <w:r>
        <w:rPr>
          <w:color w:val="000000"/>
          <w:sz w:val="24"/>
          <w:szCs w:val="24"/>
          <w:lang w:eastAsia="ru-RU" w:bidi="ru-RU"/>
        </w:rPr>
        <w:t>Техническое задание на проведение закупки товара (оборудования)</w:t>
      </w:r>
      <w:bookmarkEnd w:id="0"/>
    </w:p>
    <w:p w:rsidR="00741F8B" w:rsidRDefault="00741F8B" w:rsidP="00741F8B">
      <w:pPr>
        <w:pStyle w:val="11"/>
        <w:shd w:val="clear" w:color="auto" w:fill="auto"/>
        <w:spacing w:line="293" w:lineRule="auto"/>
        <w:ind w:firstLine="760"/>
      </w:pPr>
      <w:r>
        <w:rPr>
          <w:color w:val="000000"/>
          <w:sz w:val="24"/>
          <w:szCs w:val="24"/>
          <w:lang w:eastAsia="ru-RU" w:bidi="ru-RU"/>
        </w:rPr>
        <w:t>Основание для проведения: ГКПЗ АО «ВТИ» на 2025г.</w:t>
      </w:r>
    </w:p>
    <w:p w:rsidR="00741F8B" w:rsidRDefault="00741F8B" w:rsidP="008B734C">
      <w:pPr>
        <w:pStyle w:val="11"/>
        <w:shd w:val="clear" w:color="auto" w:fill="auto"/>
        <w:spacing w:after="120" w:line="293" w:lineRule="auto"/>
        <w:ind w:firstLine="760"/>
      </w:pPr>
      <w:r>
        <w:rPr>
          <w:color w:val="000000"/>
          <w:sz w:val="24"/>
          <w:szCs w:val="24"/>
          <w:lang w:eastAsia="ru-RU" w:bidi="ru-RU"/>
        </w:rPr>
        <w:t xml:space="preserve">Наименование закупки: поставка портативного </w:t>
      </w:r>
      <w:proofErr w:type="spellStart"/>
      <w:r>
        <w:rPr>
          <w:color w:val="000000"/>
          <w:sz w:val="24"/>
          <w:szCs w:val="24"/>
          <w:lang w:eastAsia="ru-RU" w:bidi="ru-RU"/>
        </w:rPr>
        <w:t>рентгенофлуоресцентного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анализатора (ПРФА).</w:t>
      </w:r>
    </w:p>
    <w:p w:rsidR="00741F8B" w:rsidRDefault="00741F8B" w:rsidP="008B734C">
      <w:pPr>
        <w:pStyle w:val="10"/>
        <w:keepNext/>
        <w:keepLines/>
        <w:shd w:val="clear" w:color="auto" w:fill="auto"/>
        <w:spacing w:after="120" w:line="298" w:lineRule="auto"/>
        <w:jc w:val="center"/>
      </w:pPr>
      <w:bookmarkStart w:id="1" w:name="bookmark1"/>
      <w:r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1"/>
    </w:p>
    <w:p w:rsidR="00741F8B" w:rsidRDefault="00741F8B" w:rsidP="008B734C">
      <w:pPr>
        <w:pStyle w:val="10"/>
        <w:keepNext/>
        <w:keepLines/>
        <w:shd w:val="clear" w:color="auto" w:fill="auto"/>
        <w:spacing w:after="120" w:line="298" w:lineRule="auto"/>
        <w:ind w:firstLine="839"/>
      </w:pPr>
      <w:bookmarkStart w:id="2" w:name="bookmark2"/>
      <w:r>
        <w:rPr>
          <w:color w:val="000000"/>
          <w:sz w:val="24"/>
          <w:szCs w:val="24"/>
          <w:lang w:eastAsia="ru-RU" w:bidi="ru-RU"/>
        </w:rPr>
        <w:t xml:space="preserve">«Поставка портативного </w:t>
      </w:r>
      <w:proofErr w:type="spellStart"/>
      <w:r>
        <w:rPr>
          <w:color w:val="000000"/>
          <w:sz w:val="24"/>
          <w:szCs w:val="24"/>
          <w:lang w:eastAsia="ru-RU" w:bidi="ru-RU"/>
        </w:rPr>
        <w:t>рентгенофлуоресцентного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анализатора»</w:t>
      </w:r>
      <w:bookmarkEnd w:id="2"/>
    </w:p>
    <w:p w:rsidR="00741F8B" w:rsidRDefault="00741F8B" w:rsidP="00741F8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691"/>
        </w:tabs>
        <w:spacing w:after="100" w:line="298" w:lineRule="auto"/>
        <w:ind w:left="1100" w:hanging="1100"/>
        <w:jc w:val="left"/>
      </w:pPr>
      <w:bookmarkStart w:id="3" w:name="bookmark3"/>
      <w:r>
        <w:rPr>
          <w:color w:val="000000"/>
          <w:sz w:val="24"/>
          <w:szCs w:val="24"/>
          <w:lang w:eastAsia="ru-RU" w:bidi="ru-RU"/>
        </w:rPr>
        <w:t>Общие требования:</w:t>
      </w:r>
      <w:bookmarkEnd w:id="3"/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522"/>
        </w:tabs>
        <w:spacing w:after="0" w:line="240" w:lineRule="auto"/>
        <w:ind w:left="1100" w:hanging="1100"/>
        <w:jc w:val="left"/>
      </w:pPr>
      <w:r>
        <w:rPr>
          <w:color w:val="000000"/>
          <w:sz w:val="24"/>
          <w:szCs w:val="24"/>
          <w:lang w:eastAsia="ru-RU" w:bidi="ru-RU"/>
        </w:rPr>
        <w:t>Место поставки оборудования</w:t>
      </w:r>
    </w:p>
    <w:p w:rsidR="00741F8B" w:rsidRDefault="00741F8B" w:rsidP="00741F8B">
      <w:pPr>
        <w:pStyle w:val="11"/>
        <w:shd w:val="clear" w:color="auto" w:fill="auto"/>
        <w:spacing w:after="240" w:line="240" w:lineRule="auto"/>
        <w:ind w:firstLine="760"/>
      </w:pPr>
      <w:r>
        <w:rPr>
          <w:color w:val="000000"/>
          <w:sz w:val="24"/>
          <w:szCs w:val="24"/>
          <w:lang w:eastAsia="ru-RU" w:bidi="ru-RU"/>
        </w:rPr>
        <w:t>115280, г. Москва, ул. Ленинская Слобода, д. 23, стр. 3</w:t>
      </w:r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522"/>
        </w:tabs>
        <w:spacing w:after="0" w:line="240" w:lineRule="auto"/>
        <w:ind w:left="1100" w:hanging="1100"/>
        <w:jc w:val="left"/>
      </w:pPr>
      <w:r>
        <w:rPr>
          <w:color w:val="000000"/>
          <w:sz w:val="24"/>
          <w:szCs w:val="24"/>
          <w:lang w:eastAsia="ru-RU" w:bidi="ru-RU"/>
        </w:rPr>
        <w:t>Срок поставки оборудования</w:t>
      </w:r>
    </w:p>
    <w:p w:rsidR="00741F8B" w:rsidRDefault="00741F8B" w:rsidP="00741F8B">
      <w:pPr>
        <w:pStyle w:val="11"/>
        <w:shd w:val="clear" w:color="auto" w:fill="auto"/>
        <w:ind w:firstLine="760"/>
      </w:pPr>
      <w:r>
        <w:rPr>
          <w:color w:val="000000"/>
          <w:sz w:val="24"/>
          <w:szCs w:val="24"/>
          <w:lang w:eastAsia="ru-RU" w:bidi="ru-RU"/>
        </w:rPr>
        <w:t>Срок поставки Товара не позднее 31.12.20</w:t>
      </w:r>
      <w:r w:rsidR="00325903">
        <w:rPr>
          <w:color w:val="000000"/>
          <w:sz w:val="24"/>
          <w:szCs w:val="24"/>
          <w:lang w:eastAsia="ru-RU" w:bidi="ru-RU"/>
        </w:rPr>
        <w:t>25 г. Срок оказания поставки мо</w:t>
      </w:r>
      <w:r>
        <w:rPr>
          <w:color w:val="000000"/>
          <w:sz w:val="24"/>
          <w:szCs w:val="24"/>
          <w:lang w:eastAsia="ru-RU" w:bidi="ru-RU"/>
        </w:rPr>
        <w:t>жет быть изменен по соглашению Сторон. Пост</w:t>
      </w:r>
      <w:r w:rsidR="00325903">
        <w:rPr>
          <w:color w:val="000000"/>
          <w:sz w:val="24"/>
          <w:szCs w:val="24"/>
          <w:lang w:eastAsia="ru-RU" w:bidi="ru-RU"/>
        </w:rPr>
        <w:t>авка может быть осуществлена до</w:t>
      </w:r>
      <w:r>
        <w:rPr>
          <w:color w:val="000000"/>
          <w:sz w:val="24"/>
          <w:szCs w:val="24"/>
          <w:lang w:eastAsia="ru-RU" w:bidi="ru-RU"/>
        </w:rPr>
        <w:t>срочно.</w:t>
      </w:r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527"/>
        </w:tabs>
        <w:spacing w:after="0" w:line="240" w:lineRule="auto"/>
        <w:ind w:left="1100" w:hanging="1100"/>
        <w:jc w:val="left"/>
      </w:pPr>
      <w:r>
        <w:rPr>
          <w:color w:val="000000"/>
          <w:sz w:val="24"/>
          <w:szCs w:val="24"/>
          <w:lang w:eastAsia="ru-RU" w:bidi="ru-RU"/>
        </w:rPr>
        <w:t>Гарантийный срок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449"/>
        </w:tabs>
        <w:ind w:firstLine="760"/>
      </w:pPr>
      <w:r>
        <w:rPr>
          <w:color w:val="000000"/>
          <w:sz w:val="24"/>
          <w:szCs w:val="24"/>
          <w:lang w:eastAsia="ru-RU" w:bidi="ru-RU"/>
        </w:rPr>
        <w:t>На Оборудование устанавливается гарантийный срок</w:t>
      </w:r>
      <w:r w:rsidR="00F43067">
        <w:rPr>
          <w:color w:val="000000"/>
          <w:sz w:val="24"/>
          <w:szCs w:val="24"/>
          <w:lang w:eastAsia="ru-RU" w:bidi="ru-RU"/>
        </w:rPr>
        <w:t xml:space="preserve"> не менее</w:t>
      </w:r>
      <w:r>
        <w:rPr>
          <w:color w:val="000000"/>
          <w:sz w:val="24"/>
          <w:szCs w:val="24"/>
          <w:lang w:eastAsia="ru-RU" w:bidi="ru-RU"/>
        </w:rPr>
        <w:t xml:space="preserve"> 12 месяцев со дня его поставки Заказчику.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458"/>
        </w:tabs>
        <w:ind w:firstLine="760"/>
      </w:pPr>
      <w:r>
        <w:rPr>
          <w:color w:val="000000"/>
          <w:sz w:val="24"/>
          <w:szCs w:val="24"/>
          <w:lang w:eastAsia="ru-RU" w:bidi="ru-RU"/>
        </w:rPr>
        <w:t>Если в течение срока гарантии Оборудование окажется дефектным, не будет соответствовать условиям Договора и/или</w:t>
      </w:r>
      <w:r w:rsidR="00325903">
        <w:rPr>
          <w:color w:val="000000"/>
          <w:sz w:val="24"/>
          <w:szCs w:val="24"/>
          <w:lang w:eastAsia="ru-RU" w:bidi="ru-RU"/>
        </w:rPr>
        <w:t xml:space="preserve"> отвечать техническим характери</w:t>
      </w:r>
      <w:r>
        <w:rPr>
          <w:color w:val="000000"/>
          <w:sz w:val="24"/>
          <w:szCs w:val="24"/>
          <w:lang w:eastAsia="ru-RU" w:bidi="ru-RU"/>
        </w:rPr>
        <w:t>стикам, либо утратит их по вине Поставщика, Поставщик обязан в течение 20 (Двадцати) рабочих дней с момента получения такого Оборудования бесплатно заменить данное Оборудование новым качественн</w:t>
      </w:r>
      <w:r w:rsidR="00325903">
        <w:rPr>
          <w:color w:val="000000"/>
          <w:sz w:val="24"/>
          <w:szCs w:val="24"/>
          <w:lang w:eastAsia="ru-RU" w:bidi="ru-RU"/>
        </w:rPr>
        <w:t>ым. Возврат некачественного Обо</w:t>
      </w:r>
      <w:r>
        <w:rPr>
          <w:color w:val="000000"/>
          <w:sz w:val="24"/>
          <w:szCs w:val="24"/>
          <w:lang w:eastAsia="ru-RU" w:bidi="ru-RU"/>
        </w:rPr>
        <w:t>рудования осуществляется силами и за счет Поставщика.</w:t>
      </w:r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527"/>
        </w:tabs>
        <w:spacing w:after="0" w:line="240" w:lineRule="auto"/>
        <w:ind w:left="1100" w:hanging="1100"/>
        <w:jc w:val="left"/>
      </w:pPr>
      <w:r>
        <w:rPr>
          <w:color w:val="000000"/>
          <w:sz w:val="24"/>
          <w:szCs w:val="24"/>
          <w:lang w:eastAsia="ru-RU" w:bidi="ru-RU"/>
        </w:rPr>
        <w:t>Порядок оплаты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463"/>
        </w:tabs>
        <w:spacing w:after="120" w:line="300" w:lineRule="auto"/>
        <w:ind w:firstLine="840"/>
      </w:pPr>
      <w:r>
        <w:rPr>
          <w:color w:val="000000"/>
          <w:sz w:val="24"/>
          <w:szCs w:val="24"/>
          <w:lang w:eastAsia="ru-RU" w:bidi="ru-RU"/>
        </w:rPr>
        <w:t>Цена на Оборудование устанавлива</w:t>
      </w:r>
      <w:r w:rsidR="00325903">
        <w:rPr>
          <w:color w:val="000000"/>
          <w:sz w:val="24"/>
          <w:szCs w:val="24"/>
          <w:lang w:eastAsia="ru-RU" w:bidi="ru-RU"/>
        </w:rPr>
        <w:t>ется в валюте Российской Федера</w:t>
      </w:r>
      <w:r>
        <w:rPr>
          <w:color w:val="000000"/>
          <w:sz w:val="24"/>
          <w:szCs w:val="24"/>
          <w:lang w:eastAsia="ru-RU" w:bidi="ru-RU"/>
        </w:rPr>
        <w:t xml:space="preserve">ции (рубли). Цена Оборудования должна включать налоги и обязательные платежи, </w:t>
      </w:r>
      <w:proofErr w:type="gramStart"/>
      <w:r>
        <w:rPr>
          <w:color w:val="000000"/>
          <w:sz w:val="24"/>
          <w:szCs w:val="24"/>
          <w:lang w:eastAsia="ru-RU" w:bidi="ru-RU"/>
        </w:rPr>
        <w:t>являться фиксированной и не подлежать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изменению в течение срока действия Договора. В стоимость Оборудования также должны входить расходы на упаковку, маркировку, доставку до склада Заказчика, погрузочные работы на транспортное средство, пуско-наладочные работы на территории Заказчика, поверка оборудования, проведение консультации и обучения перс</w:t>
      </w:r>
      <w:r w:rsidR="00325903">
        <w:rPr>
          <w:color w:val="000000"/>
          <w:sz w:val="24"/>
          <w:szCs w:val="24"/>
          <w:lang w:eastAsia="ru-RU" w:bidi="ru-RU"/>
        </w:rPr>
        <w:t>онала Заказчика правилам и мето</w:t>
      </w:r>
      <w:r>
        <w:rPr>
          <w:color w:val="000000"/>
          <w:sz w:val="24"/>
          <w:szCs w:val="24"/>
          <w:lang w:eastAsia="ru-RU" w:bidi="ru-RU"/>
        </w:rPr>
        <w:t>дам работы с Оборудованием.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393"/>
        </w:tabs>
        <w:ind w:firstLine="820"/>
      </w:pPr>
      <w:r>
        <w:rPr>
          <w:color w:val="000000"/>
          <w:sz w:val="24"/>
          <w:szCs w:val="24"/>
          <w:lang w:eastAsia="ru-RU" w:bidi="ru-RU"/>
        </w:rPr>
        <w:t xml:space="preserve">Заказчик производит первый авансовый платеж в размере 50% стоимости </w:t>
      </w:r>
      <w:r>
        <w:rPr>
          <w:color w:val="000000"/>
          <w:sz w:val="24"/>
          <w:szCs w:val="24"/>
          <w:lang w:eastAsia="ru-RU" w:bidi="ru-RU"/>
        </w:rPr>
        <w:lastRenderedPageBreak/>
        <w:t xml:space="preserve">Оборудования в течение 10 (Десяти) рабочих дней </w:t>
      </w:r>
      <w:proofErr w:type="gramStart"/>
      <w:r>
        <w:rPr>
          <w:color w:val="000000"/>
          <w:sz w:val="24"/>
          <w:szCs w:val="24"/>
          <w:lang w:eastAsia="ru-RU" w:bidi="ru-RU"/>
        </w:rPr>
        <w:t>с даты подписания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Договора. Окончательный платеж в размере </w:t>
      </w:r>
      <w:r w:rsidRPr="002054BC">
        <w:rPr>
          <w:color w:val="000000"/>
          <w:sz w:val="24"/>
          <w:szCs w:val="24"/>
          <w:lang w:eastAsia="ru-RU" w:bidi="ru-RU"/>
        </w:rPr>
        <w:t>50 %</w:t>
      </w:r>
      <w:r>
        <w:rPr>
          <w:color w:val="000000"/>
          <w:sz w:val="24"/>
          <w:szCs w:val="24"/>
          <w:lang w:eastAsia="ru-RU" w:bidi="ru-RU"/>
        </w:rPr>
        <w:t xml:space="preserve"> производится Заказчиком в течение 5 (Пяти) банковских дней после поступления Обору</w:t>
      </w:r>
      <w:r w:rsidR="00325903">
        <w:rPr>
          <w:color w:val="000000"/>
          <w:sz w:val="24"/>
          <w:szCs w:val="24"/>
          <w:lang w:eastAsia="ru-RU" w:bidi="ru-RU"/>
        </w:rPr>
        <w:t>дования на склад Заказчика, про</w:t>
      </w:r>
      <w:r>
        <w:rPr>
          <w:color w:val="000000"/>
          <w:sz w:val="24"/>
          <w:szCs w:val="24"/>
          <w:lang w:eastAsia="ru-RU" w:bidi="ru-RU"/>
        </w:rPr>
        <w:t>ведения пуско-наладочных работ и обучения персонала Заказчика правилам и методам работы с Оборудованием. Началом исполнения обязательств Поставщика по настоящему договору признается дата поступления на расчетный счет Поставщика авансового платежа.</w:t>
      </w:r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Ответственность Поставщика: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393"/>
        </w:tabs>
        <w:ind w:firstLine="820"/>
      </w:pPr>
      <w:r>
        <w:rPr>
          <w:color w:val="000000"/>
          <w:sz w:val="24"/>
          <w:szCs w:val="24"/>
          <w:lang w:eastAsia="ru-RU" w:bidi="ru-RU"/>
        </w:rPr>
        <w:t>Поставщик обязуется осуществлять гарантийное обслуживание Обору</w:t>
      </w:r>
      <w:r>
        <w:rPr>
          <w:color w:val="000000"/>
          <w:sz w:val="24"/>
          <w:szCs w:val="24"/>
          <w:lang w:eastAsia="ru-RU" w:bidi="ru-RU"/>
        </w:rPr>
        <w:softHyphen/>
        <w:t>дования в течение всего гарантийного срока.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393"/>
        </w:tabs>
        <w:ind w:firstLine="820"/>
      </w:pPr>
      <w:proofErr w:type="gramStart"/>
      <w:r>
        <w:rPr>
          <w:color w:val="000000"/>
          <w:sz w:val="24"/>
          <w:szCs w:val="24"/>
          <w:lang w:eastAsia="ru-RU" w:bidi="ru-RU"/>
        </w:rPr>
        <w:t>Поставщик должен гарантировать, что поставляемый Товар новый, из</w:t>
      </w:r>
      <w:r>
        <w:rPr>
          <w:color w:val="000000"/>
          <w:sz w:val="24"/>
          <w:szCs w:val="24"/>
          <w:lang w:eastAsia="ru-RU" w:bidi="ru-RU"/>
        </w:rPr>
        <w:softHyphen/>
        <w:t xml:space="preserve">готовлен не ранее </w:t>
      </w:r>
      <w:r w:rsidRPr="002054BC">
        <w:rPr>
          <w:color w:val="000000"/>
          <w:sz w:val="24"/>
          <w:szCs w:val="24"/>
          <w:lang w:eastAsia="ru-RU" w:bidi="ru-RU"/>
        </w:rPr>
        <w:t>202</w:t>
      </w:r>
      <w:r w:rsidR="00325903" w:rsidRPr="002054BC">
        <w:rPr>
          <w:color w:val="000000"/>
          <w:sz w:val="24"/>
          <w:szCs w:val="24"/>
          <w:lang w:eastAsia="ru-RU" w:bidi="ru-RU"/>
        </w:rPr>
        <w:t>5</w:t>
      </w:r>
      <w:r>
        <w:rPr>
          <w:color w:val="000000"/>
          <w:sz w:val="24"/>
          <w:szCs w:val="24"/>
          <w:lang w:eastAsia="ru-RU" w:bidi="ru-RU"/>
        </w:rPr>
        <w:t xml:space="preserve"> года, произведен надлежащим образом, до передачи Товара Заказчику соблюдались все требования по его хранению, качество Товара соответствует установленным требованиям соответствующих ГОСТ и технических регламентов, техническим условиям Изготовителя, условиям договора и т.д.</w:t>
      </w:r>
      <w:proofErr w:type="gramEnd"/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398"/>
        </w:tabs>
        <w:ind w:firstLine="820"/>
      </w:pPr>
      <w:r>
        <w:rPr>
          <w:color w:val="000000"/>
          <w:sz w:val="24"/>
          <w:szCs w:val="24"/>
          <w:lang w:eastAsia="ru-RU" w:bidi="ru-RU"/>
        </w:rPr>
        <w:t>Поставщик гарантирует, что поставляемое Оборудование принадлежит ему на праве собственности, в споре и под арестом не состоит, не обременено залогом и свободно от прав третьих лиц.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398"/>
        </w:tabs>
        <w:spacing w:line="293" w:lineRule="auto"/>
        <w:ind w:firstLine="820"/>
      </w:pPr>
      <w:r>
        <w:rPr>
          <w:color w:val="000000"/>
          <w:sz w:val="24"/>
          <w:szCs w:val="24"/>
          <w:lang w:eastAsia="ru-RU" w:bidi="ru-RU"/>
        </w:rPr>
        <w:t>Поставщик не вправе передавать третьим лицам права и обязанности по настоящему Договору без письменного согласия Заказчика.</w:t>
      </w:r>
    </w:p>
    <w:p w:rsidR="00741F8B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Иные требования (особые условия).</w:t>
      </w:r>
    </w:p>
    <w:p w:rsidR="00741F8B" w:rsidRDefault="00741F8B" w:rsidP="00741F8B">
      <w:pPr>
        <w:pStyle w:val="11"/>
        <w:numPr>
          <w:ilvl w:val="2"/>
          <w:numId w:val="1"/>
        </w:numPr>
        <w:shd w:val="clear" w:color="auto" w:fill="auto"/>
        <w:tabs>
          <w:tab w:val="left" w:pos="1407"/>
        </w:tabs>
        <w:ind w:firstLine="820"/>
      </w:pPr>
      <w:r>
        <w:rPr>
          <w:color w:val="000000"/>
          <w:sz w:val="24"/>
          <w:szCs w:val="24"/>
          <w:lang w:eastAsia="ru-RU" w:bidi="ru-RU"/>
        </w:rPr>
        <w:t xml:space="preserve">Приемка Оборудования по качеству и комплектности производится в течение 10 (десяти) дней с момента передачи Оборудования Заказчику (за исключением скрытых недостатков, обнаружение которых производится в </w:t>
      </w:r>
      <w:r w:rsidR="00325903">
        <w:rPr>
          <w:color w:val="000000"/>
          <w:sz w:val="24"/>
          <w:szCs w:val="24"/>
          <w:lang w:eastAsia="ru-RU" w:bidi="ru-RU"/>
        </w:rPr>
        <w:t>течение гаран</w:t>
      </w:r>
      <w:r>
        <w:rPr>
          <w:color w:val="000000"/>
          <w:sz w:val="24"/>
          <w:szCs w:val="24"/>
          <w:lang w:eastAsia="ru-RU" w:bidi="ru-RU"/>
        </w:rPr>
        <w:t xml:space="preserve">тийного срока) по месту нахождения Заказчика. При этом подписание товарной накладной о приемке свидетельствует </w:t>
      </w:r>
      <w:proofErr w:type="gramStart"/>
      <w:r>
        <w:rPr>
          <w:color w:val="000000"/>
          <w:sz w:val="24"/>
          <w:szCs w:val="24"/>
          <w:lang w:eastAsia="ru-RU" w:bidi="ru-RU"/>
        </w:rPr>
        <w:t>только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 принятии указанного количества тарных мест и (или) веса брутто и не означает приемку товара по количеству, качеству, ассортименту и комплектности.</w:t>
      </w:r>
    </w:p>
    <w:p w:rsidR="00741F8B" w:rsidRDefault="00741F8B" w:rsidP="00741F8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</w:pPr>
      <w:bookmarkStart w:id="4" w:name="bookmark4"/>
      <w:r>
        <w:rPr>
          <w:color w:val="000000"/>
          <w:sz w:val="24"/>
          <w:szCs w:val="24"/>
          <w:lang w:eastAsia="ru-RU" w:bidi="ru-RU"/>
        </w:rPr>
        <w:t>Требования к Оборудованию:</w:t>
      </w:r>
      <w:bookmarkEnd w:id="4"/>
    </w:p>
    <w:p w:rsidR="00741F8B" w:rsidRPr="00207229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1493"/>
        </w:tabs>
        <w:spacing w:after="240" w:line="240" w:lineRule="auto"/>
        <w:ind w:firstLine="820"/>
      </w:pPr>
      <w:r>
        <w:rPr>
          <w:color w:val="000000"/>
          <w:sz w:val="24"/>
          <w:szCs w:val="24"/>
          <w:lang w:eastAsia="ru-RU" w:bidi="ru-RU"/>
        </w:rPr>
        <w:t>Комплектность поставки: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207229" w:rsidTr="00207229">
        <w:tc>
          <w:tcPr>
            <w:tcW w:w="817" w:type="dxa"/>
            <w:vAlign w:val="bottom"/>
          </w:tcPr>
          <w:p w:rsidR="00207229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6804" w:type="dxa"/>
            <w:vAlign w:val="bottom"/>
          </w:tcPr>
          <w:p w:rsidR="00207229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Описание</w:t>
            </w:r>
          </w:p>
        </w:tc>
        <w:tc>
          <w:tcPr>
            <w:tcW w:w="1950" w:type="dxa"/>
            <w:vAlign w:val="bottom"/>
          </w:tcPr>
          <w:p w:rsidR="00207229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Количество</w:t>
            </w:r>
          </w:p>
        </w:tc>
      </w:tr>
      <w:tr w:rsidR="00207229" w:rsidRPr="00353B50" w:rsidTr="00207229">
        <w:tc>
          <w:tcPr>
            <w:tcW w:w="817" w:type="dxa"/>
          </w:tcPr>
          <w:p w:rsidR="00207229" w:rsidRPr="00353B50" w:rsidRDefault="00207229" w:rsidP="00207229">
            <w:pPr>
              <w:pStyle w:val="11"/>
              <w:shd w:val="clear" w:color="auto" w:fill="auto"/>
              <w:tabs>
                <w:tab w:val="left" w:pos="1493"/>
              </w:tabs>
              <w:spacing w:after="240" w:line="240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804" w:type="dxa"/>
          </w:tcPr>
          <w:p w:rsidR="00207229" w:rsidRPr="00353B50" w:rsidRDefault="00207229" w:rsidP="00207229">
            <w:pPr>
              <w:pStyle w:val="a5"/>
              <w:shd w:val="clear" w:color="auto" w:fill="auto"/>
              <w:spacing w:line="264" w:lineRule="auto"/>
              <w:ind w:firstLine="0"/>
            </w:pPr>
            <w:r w:rsidRPr="00353B50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Портативный </w:t>
            </w:r>
            <w:proofErr w:type="spellStart"/>
            <w:r w:rsidRPr="00353B50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рентгенофлуоресцентный</w:t>
            </w:r>
            <w:proofErr w:type="spellEnd"/>
            <w:r w:rsidRPr="00353B50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анализатор (ПРФА)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тип детектора кремневый дрейфовый </w:t>
            </w:r>
            <w:r w:rsidRPr="00353B50">
              <w:rPr>
                <w:color w:val="000000"/>
                <w:sz w:val="24"/>
                <w:szCs w:val="24"/>
                <w:lang w:val="en-US" w:bidi="en-US"/>
              </w:rPr>
              <w:t>SDD</w:t>
            </w:r>
            <w:r w:rsidR="00C046FE" w:rsidRPr="00353B50">
              <w:rPr>
                <w:color w:val="000000"/>
                <w:sz w:val="24"/>
                <w:szCs w:val="24"/>
                <w:lang w:bidi="en-US"/>
              </w:rPr>
              <w:t>, разрешение не более 125 эВ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диапазон рабочих температур от -20 до +50 °</w:t>
            </w:r>
            <w:r w:rsidRPr="00353B50">
              <w:rPr>
                <w:color w:val="000000"/>
                <w:sz w:val="24"/>
                <w:szCs w:val="24"/>
                <w:lang w:val="en-US" w:bidi="en-US"/>
              </w:rPr>
              <w:t>C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вес оборудование с аккумулятором не более 2,0 кг;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рентгеновская трубка</w:t>
            </w:r>
            <w:r w:rsidR="00C046FE" w:rsidRPr="00353B50">
              <w:rPr>
                <w:color w:val="000000"/>
                <w:sz w:val="24"/>
                <w:szCs w:val="24"/>
                <w:lang w:bidi="en-US"/>
              </w:rPr>
              <w:t xml:space="preserve">: </w:t>
            </w:r>
            <w:r w:rsidR="00C046FE" w:rsidRPr="00353B50">
              <w:rPr>
                <w:color w:val="000000"/>
                <w:sz w:val="24"/>
                <w:szCs w:val="24"/>
                <w:lang w:val="en-US" w:bidi="en-US"/>
              </w:rPr>
              <w:t>Rh</w:t>
            </w:r>
            <w:r w:rsidR="00C046FE" w:rsidRPr="00353B50">
              <w:rPr>
                <w:color w:val="000000"/>
                <w:sz w:val="24"/>
                <w:szCs w:val="24"/>
                <w:lang w:bidi="en-US"/>
              </w:rPr>
              <w:t xml:space="preserve"> (родиевый анод),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(максимальное напряжение 50 </w:t>
            </w:r>
            <w:proofErr w:type="spellStart"/>
            <w:r w:rsidRPr="00353B50">
              <w:rPr>
                <w:color w:val="000000"/>
                <w:sz w:val="24"/>
                <w:szCs w:val="24"/>
                <w:lang w:bidi="en-US"/>
              </w:rPr>
              <w:t>кВ</w:t>
            </w:r>
            <w:proofErr w:type="spellEnd"/>
            <w:r w:rsidRPr="00353B50">
              <w:rPr>
                <w:color w:val="000000"/>
                <w:sz w:val="24"/>
                <w:szCs w:val="24"/>
                <w:lang w:bidi="en-US"/>
              </w:rPr>
              <w:t>, ток 200 мкА);</w:t>
            </w:r>
          </w:p>
          <w:p w:rsidR="00C046FE" w:rsidRPr="00353B50" w:rsidRDefault="00C046FE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дисплей сенсорный, встроенный, жестко зафиксированный </w:t>
            </w:r>
            <w:r w:rsidR="00F43067" w:rsidRPr="00353B50">
              <w:rPr>
                <w:color w:val="000000"/>
                <w:sz w:val="24"/>
                <w:szCs w:val="24"/>
                <w:lang w:bidi="en-US"/>
              </w:rPr>
              <w:lastRenderedPageBreak/>
              <w:t>(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без использования съемных, поворотных, прицепных экранов, позволяющий работать без использования стилуса или джойстика</w:t>
            </w:r>
            <w:r w:rsidR="00F43067" w:rsidRPr="00353B50">
              <w:rPr>
                <w:color w:val="000000"/>
                <w:sz w:val="24"/>
                <w:szCs w:val="24"/>
                <w:lang w:bidi="en-US"/>
              </w:rPr>
              <w:t>)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;</w:t>
            </w:r>
          </w:p>
          <w:p w:rsidR="00C046FE" w:rsidRPr="00353B50" w:rsidRDefault="00C046FE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диагональ дисплея не менее 100 мм;</w:t>
            </w:r>
          </w:p>
          <w:p w:rsidR="000E3DE8" w:rsidRPr="00353B50" w:rsidRDefault="000E3DE8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входное окно должно быть изготовлено из материалов для обеспечения отсутствия влияния на результаты анализа;</w:t>
            </w:r>
          </w:p>
          <w:p w:rsidR="000E7ED5" w:rsidRPr="00353B50" w:rsidRDefault="000E7ED5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диаметр входного окна не более 15 мм;</w:t>
            </w:r>
          </w:p>
          <w:p w:rsidR="000E7ED5" w:rsidRPr="00353B50" w:rsidRDefault="000E7ED5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возможность анализа узких </w:t>
            </w:r>
            <w:r w:rsidR="00F43067" w:rsidRPr="00353B50">
              <w:rPr>
                <w:color w:val="000000"/>
                <w:sz w:val="24"/>
                <w:szCs w:val="24"/>
                <w:lang w:bidi="en-US"/>
              </w:rPr>
              <w:t xml:space="preserve">сварных 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швов;</w:t>
            </w:r>
          </w:p>
          <w:p w:rsidR="00CF308A" w:rsidRPr="00353B50" w:rsidRDefault="00CF308A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наличие инфракрасного датчика для мгновенного отключения напряжения на трубке в случае отсутствия образца перед измерительным окном;</w:t>
            </w:r>
          </w:p>
          <w:p w:rsidR="00975F61" w:rsidRPr="00353B50" w:rsidRDefault="00975F61" w:rsidP="00975F61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световой </w:t>
            </w:r>
            <w:proofErr w:type="gramStart"/>
            <w:r w:rsidRPr="00353B50">
              <w:rPr>
                <w:color w:val="000000"/>
                <w:sz w:val="24"/>
                <w:szCs w:val="24"/>
                <w:lang w:bidi="en-US"/>
              </w:rPr>
              <w:t>индикатор</w:t>
            </w:r>
            <w:proofErr w:type="gramEnd"/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</w:t>
            </w:r>
            <w:r w:rsidR="00F43067" w:rsidRPr="00353B50">
              <w:rPr>
                <w:color w:val="000000"/>
                <w:sz w:val="24"/>
                <w:szCs w:val="24"/>
                <w:lang w:bidi="en-US"/>
              </w:rPr>
              <w:t>на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прибор</w:t>
            </w:r>
            <w:r w:rsidR="00F43067" w:rsidRPr="00353B50">
              <w:rPr>
                <w:color w:val="000000"/>
                <w:sz w:val="24"/>
                <w:szCs w:val="24"/>
                <w:lang w:bidi="en-US"/>
              </w:rPr>
              <w:t>е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сигнализирующий о работе рентгеновской трубки;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bidi="en-US"/>
              </w:rPr>
            </w:pPr>
            <w:proofErr w:type="gramStart"/>
            <w:r w:rsidRPr="00353B50">
              <w:rPr>
                <w:color w:val="000000"/>
                <w:sz w:val="24"/>
                <w:szCs w:val="24"/>
                <w:lang w:bidi="en-US"/>
              </w:rPr>
              <w:t>предустановленное</w:t>
            </w:r>
            <w:proofErr w:type="gramEnd"/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ПО на русском языке;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встроенная память;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время выхода в режим готовности от включения – </w:t>
            </w:r>
            <w:r w:rsidR="003F089A"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="000E3DE8" w:rsidRPr="00353B50">
              <w:rPr>
                <w:color w:val="000000"/>
                <w:sz w:val="24"/>
                <w:szCs w:val="24"/>
                <w:lang w:eastAsia="ru-RU" w:bidi="ru-RU"/>
              </w:rPr>
              <w:t>45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секунд;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встроенные библиотеки марок по ГОСТ, </w:t>
            </w:r>
            <w:r w:rsidRPr="00353B50">
              <w:rPr>
                <w:color w:val="000000"/>
                <w:sz w:val="24"/>
                <w:szCs w:val="24"/>
                <w:lang w:val="en-US" w:bidi="en-US"/>
              </w:rPr>
              <w:t>AISI</w:t>
            </w:r>
            <w:r w:rsidR="00564CDF" w:rsidRPr="00353B50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r w:rsidRPr="00353B50">
              <w:rPr>
                <w:color w:val="000000"/>
                <w:sz w:val="24"/>
                <w:szCs w:val="24"/>
                <w:lang w:val="en-US" w:bidi="en-US"/>
              </w:rPr>
              <w:t>DIN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</w:t>
            </w:r>
            <w:r w:rsidR="00C0340C" w:rsidRPr="00353B50">
              <w:rPr>
                <w:color w:val="000000"/>
                <w:sz w:val="24"/>
                <w:szCs w:val="24"/>
                <w:lang w:eastAsia="ru-RU" w:bidi="ru-RU"/>
              </w:rPr>
              <w:t>для сталей, алюминиевых, медных</w:t>
            </w:r>
            <w:r w:rsidR="000E7ED5"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="000E7ED5" w:rsidRPr="00353B50">
              <w:rPr>
                <w:color w:val="000000"/>
                <w:sz w:val="24"/>
                <w:szCs w:val="24"/>
                <w:lang w:eastAsia="ru-RU" w:bidi="ru-RU"/>
              </w:rPr>
              <w:t>никелиевых</w:t>
            </w:r>
            <w:proofErr w:type="spellEnd"/>
            <w:r w:rsidR="000E7ED5" w:rsidRPr="00353B50">
              <w:rPr>
                <w:color w:val="000000"/>
                <w:sz w:val="24"/>
                <w:szCs w:val="24"/>
                <w:lang w:eastAsia="ru-RU" w:bidi="ru-RU"/>
              </w:rPr>
              <w:t>, титановых сплавов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; </w:t>
            </w:r>
          </w:p>
          <w:p w:rsidR="00207229" w:rsidRPr="00353B50" w:rsidRDefault="00207229" w:rsidP="00207229">
            <w:pPr>
              <w:pStyle w:val="a5"/>
              <w:shd w:val="clear" w:color="auto" w:fill="auto"/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- возможность добавления пользователем новых марок без обращения в сервисный центр;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val="en-US" w:bidi="en-US"/>
              </w:rPr>
              <w:t>USB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разъем для передачи данных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без подключения анализатора к ПК;</w:t>
            </w:r>
          </w:p>
          <w:p w:rsidR="002A670F" w:rsidRPr="00353B50" w:rsidRDefault="002A670F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bidi="en-US"/>
              </w:rPr>
              <w:t>возможность работы по сети;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время непрерывной работы в автономном режиме </w:t>
            </w:r>
            <w:r w:rsidR="003F089A"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не менее 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16 часов;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калибровка по ТЗ Заказчика;</w:t>
            </w:r>
          </w:p>
          <w:p w:rsidR="000E7ED5" w:rsidRPr="00353B50" w:rsidRDefault="000E7ED5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наличие дополнительной калибровки для анализа </w:t>
            </w:r>
            <w:r w:rsidRPr="00353B50">
              <w:rPr>
                <w:color w:val="000000"/>
                <w:sz w:val="24"/>
                <w:szCs w:val="24"/>
                <w:lang w:val="en-US" w:eastAsia="ru-RU" w:bidi="ru-RU"/>
              </w:rPr>
              <w:t>Al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-сплавов;</w:t>
            </w:r>
          </w:p>
          <w:p w:rsidR="002A670F" w:rsidRPr="00353B50" w:rsidRDefault="002A670F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наличие сертификата соответствия </w:t>
            </w:r>
            <w:proofErr w:type="gramStart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пыле-влагозащищенного</w:t>
            </w:r>
            <w:proofErr w:type="gramEnd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корпуса (</w:t>
            </w:r>
            <w:r w:rsidRPr="00353B50">
              <w:rPr>
                <w:color w:val="000000"/>
                <w:sz w:val="24"/>
                <w:szCs w:val="24"/>
                <w:lang w:val="en-US" w:eastAsia="ru-RU" w:bidi="ru-RU"/>
              </w:rPr>
              <w:t>IP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E7ED5" w:rsidRPr="00353B50">
              <w:rPr>
                <w:color w:val="000000"/>
                <w:sz w:val="24"/>
                <w:szCs w:val="24"/>
                <w:lang w:eastAsia="ru-RU" w:bidi="ru-RU"/>
              </w:rPr>
              <w:t>69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63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анализ металлов и сплавов на любой основе, объектов любой формы и размеров;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диапазон определяемых химических элементов от </w:t>
            </w:r>
            <w:r w:rsidR="000E7ED5" w:rsidRPr="00353B50">
              <w:rPr>
                <w:color w:val="000000"/>
                <w:sz w:val="24"/>
                <w:szCs w:val="24"/>
                <w:lang w:val="en-US" w:bidi="en-US"/>
              </w:rPr>
              <w:t>Na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 xml:space="preserve"> 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до </w:t>
            </w:r>
            <w:r w:rsidRPr="00353B50">
              <w:rPr>
                <w:color w:val="000000"/>
                <w:sz w:val="24"/>
                <w:szCs w:val="24"/>
                <w:lang w:val="en-US" w:bidi="en-US"/>
              </w:rPr>
              <w:t>U</w:t>
            </w:r>
            <w:r w:rsidRPr="00353B50">
              <w:rPr>
                <w:color w:val="000000"/>
                <w:sz w:val="24"/>
                <w:szCs w:val="24"/>
                <w:lang w:bidi="en-US"/>
              </w:rPr>
              <w:t>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58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количество хим</w:t>
            </w:r>
            <w:r w:rsidR="002A670F" w:rsidRPr="00353B50">
              <w:rPr>
                <w:color w:val="000000"/>
                <w:sz w:val="24"/>
                <w:szCs w:val="24"/>
                <w:lang w:eastAsia="ru-RU" w:bidi="ru-RU"/>
              </w:rPr>
              <w:t>ических элементов (поиск и иден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тификация), одновременно, не менее </w:t>
            </w:r>
            <w:r w:rsidR="00C046FE" w:rsidRPr="00353B50">
              <w:rPr>
                <w:color w:val="000000"/>
                <w:sz w:val="24"/>
                <w:szCs w:val="24"/>
                <w:lang w:eastAsia="ru-RU" w:bidi="ru-RU"/>
              </w:rPr>
              <w:t>52 согласно описанию типа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0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диапазон о</w:t>
            </w:r>
            <w:r w:rsidR="002A670F" w:rsidRPr="00353B50">
              <w:rPr>
                <w:color w:val="000000"/>
                <w:sz w:val="24"/>
                <w:szCs w:val="24"/>
                <w:lang w:eastAsia="ru-RU" w:bidi="ru-RU"/>
              </w:rPr>
              <w:t>пределяемых концентраций химиче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ских элементов, массовая доля, от 0,001 до 100 %;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245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автоматическое определение марки стали или сплава;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руководство по эксплуатации на русском языке;</w:t>
            </w:r>
          </w:p>
          <w:p w:rsidR="00207229" w:rsidRPr="00353B50" w:rsidRDefault="00207229" w:rsidP="000E7ED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паспорт на оборудование;</w:t>
            </w:r>
          </w:p>
          <w:p w:rsidR="00227DAF" w:rsidRPr="00353B50" w:rsidRDefault="00227DAF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свидетельство о внесении в </w:t>
            </w:r>
            <w:proofErr w:type="spellStart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Госреестр</w:t>
            </w:r>
            <w:proofErr w:type="spellEnd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СИ;</w:t>
            </w:r>
          </w:p>
          <w:p w:rsidR="00207229" w:rsidRPr="00353B50" w:rsidRDefault="00207229" w:rsidP="00227DAF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59" w:lineRule="auto"/>
              <w:ind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так же ПРФА включает: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815"/>
              </w:tabs>
              <w:spacing w:line="259" w:lineRule="auto"/>
              <w:ind w:left="820" w:hanging="36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блок аккумуляторных батарей;</w:t>
            </w:r>
          </w:p>
          <w:p w:rsidR="00846B46" w:rsidRPr="00353B50" w:rsidRDefault="00846B46" w:rsidP="0020722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815"/>
              </w:tabs>
              <w:spacing w:line="259" w:lineRule="auto"/>
              <w:ind w:left="820" w:hanging="36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встроенная камера для визуализации места анализа;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815"/>
              </w:tabs>
              <w:spacing w:line="259" w:lineRule="auto"/>
              <w:ind w:left="820" w:hanging="36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комплект запасных частей, инструмента и принадлежностей ЗИП: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54"/>
              </w:tabs>
              <w:spacing w:line="259" w:lineRule="auto"/>
              <w:ind w:left="1100"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аккумуляторная батарея для ПРФА (до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softHyphen/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полнительная);</w:t>
            </w:r>
          </w:p>
          <w:p w:rsidR="00846B46" w:rsidRPr="00353B50" w:rsidRDefault="00846B46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54"/>
              </w:tabs>
              <w:spacing w:line="259" w:lineRule="auto"/>
              <w:ind w:left="1100"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комплект защитных окон;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54"/>
              </w:tabs>
              <w:spacing w:line="259" w:lineRule="auto"/>
              <w:ind w:left="1100"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блок питания ПРФА;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49"/>
              </w:tabs>
              <w:spacing w:line="259" w:lineRule="auto"/>
              <w:ind w:left="1100"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блок питания сетевой;</w:t>
            </w:r>
          </w:p>
          <w:p w:rsidR="00207229" w:rsidRPr="00353B50" w:rsidRDefault="00207229" w:rsidP="00207229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1249"/>
              </w:tabs>
              <w:spacing w:line="259" w:lineRule="auto"/>
              <w:ind w:left="1100" w:firstLine="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заря</w:t>
            </w:r>
            <w:r w:rsidR="00227DAF" w:rsidRPr="00353B50">
              <w:rPr>
                <w:color w:val="000000"/>
                <w:sz w:val="24"/>
                <w:szCs w:val="24"/>
                <w:lang w:eastAsia="ru-RU" w:bidi="ru-RU"/>
              </w:rPr>
              <w:t>дное устройство для аккумулятор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ной батареи ПРФА;</w:t>
            </w:r>
          </w:p>
          <w:p w:rsidR="00227DAF" w:rsidRPr="00353B50" w:rsidRDefault="00227DAF" w:rsidP="0020722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801"/>
              </w:tabs>
              <w:spacing w:line="264" w:lineRule="auto"/>
              <w:ind w:left="800" w:hanging="340"/>
              <w:jc w:val="left"/>
            </w:pPr>
            <w:r w:rsidRPr="00353B50">
              <w:rPr>
                <w:color w:val="000000"/>
                <w:sz w:val="24"/>
                <w:szCs w:val="24"/>
                <w:lang w:val="en-US" w:eastAsia="ru-RU" w:bidi="ru-RU"/>
              </w:rPr>
              <w:t xml:space="preserve">USB 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кабель;</w:t>
            </w:r>
          </w:p>
          <w:p w:rsidR="00846B46" w:rsidRPr="00353B50" w:rsidRDefault="00846B46" w:rsidP="00846B4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801"/>
              </w:tabs>
              <w:spacing w:line="264" w:lineRule="auto"/>
              <w:ind w:left="800" w:hanging="34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раскладной стенд для анализа маленьких образцов</w:t>
            </w:r>
            <w:r w:rsidR="00207229" w:rsidRPr="00353B50">
              <w:rPr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207229" w:rsidRPr="00353B50" w:rsidRDefault="00207229" w:rsidP="00846B4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line="264" w:lineRule="auto"/>
              <w:ind w:left="800" w:hanging="340"/>
              <w:jc w:val="left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пластиковый кейс</w:t>
            </w:r>
            <w:r w:rsidR="00846B46"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 для транспортировки и хранения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50" w:type="dxa"/>
          </w:tcPr>
          <w:p w:rsidR="00207229" w:rsidRPr="00353B50" w:rsidRDefault="00207229" w:rsidP="00207229">
            <w:pPr>
              <w:pStyle w:val="11"/>
              <w:shd w:val="clear" w:color="auto" w:fill="auto"/>
              <w:tabs>
                <w:tab w:val="left" w:pos="1493"/>
              </w:tabs>
              <w:spacing w:after="240" w:line="240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1 шт</w:t>
            </w:r>
            <w:r w:rsidR="00F43067" w:rsidRPr="00353B50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207229" w:rsidRPr="00353B50" w:rsidTr="00207229">
        <w:tc>
          <w:tcPr>
            <w:tcW w:w="817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2</w:t>
            </w:r>
          </w:p>
        </w:tc>
        <w:tc>
          <w:tcPr>
            <w:tcW w:w="6804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Свидетельство о поверке средства измерения</w:t>
            </w:r>
          </w:p>
        </w:tc>
        <w:tc>
          <w:tcPr>
            <w:tcW w:w="1950" w:type="dxa"/>
            <w:vAlign w:val="bottom"/>
          </w:tcPr>
          <w:p w:rsidR="00207229" w:rsidRPr="00353B50" w:rsidRDefault="00207229" w:rsidP="00846B46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 xml:space="preserve">1 </w:t>
            </w:r>
            <w:r w:rsidR="00846B46" w:rsidRPr="00353B50">
              <w:rPr>
                <w:color w:val="000000"/>
                <w:sz w:val="24"/>
                <w:szCs w:val="24"/>
                <w:lang w:eastAsia="ru-RU" w:bidi="ru-RU"/>
              </w:rPr>
              <w:t>ш</w:t>
            </w: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т.</w:t>
            </w:r>
          </w:p>
        </w:tc>
      </w:tr>
      <w:tr w:rsidR="00207229" w:rsidRPr="00353B50" w:rsidTr="00207229">
        <w:tc>
          <w:tcPr>
            <w:tcW w:w="817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6804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Гарантийный талон</w:t>
            </w:r>
          </w:p>
        </w:tc>
        <w:tc>
          <w:tcPr>
            <w:tcW w:w="1950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включено</w:t>
            </w:r>
          </w:p>
        </w:tc>
      </w:tr>
      <w:tr w:rsidR="00207229" w:rsidRPr="00353B50" w:rsidTr="00207229">
        <w:tc>
          <w:tcPr>
            <w:tcW w:w="817" w:type="dxa"/>
            <w:vAlign w:val="center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6804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59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Монтаж и ввод Оборудования в эксплуатацию (</w:t>
            </w:r>
            <w:proofErr w:type="spellStart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пусконаладка</w:t>
            </w:r>
            <w:proofErr w:type="spellEnd"/>
            <w:r w:rsidRPr="00353B50">
              <w:rPr>
                <w:color w:val="000000"/>
                <w:sz w:val="24"/>
                <w:szCs w:val="24"/>
                <w:lang w:eastAsia="ru-RU" w:bidi="ru-RU"/>
              </w:rPr>
              <w:t>) на территории Заказчика</w:t>
            </w:r>
          </w:p>
        </w:tc>
        <w:tc>
          <w:tcPr>
            <w:tcW w:w="1950" w:type="dxa"/>
            <w:vAlign w:val="center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включено</w:t>
            </w:r>
          </w:p>
        </w:tc>
      </w:tr>
      <w:tr w:rsidR="00207229" w:rsidRPr="00353B50" w:rsidTr="00207229">
        <w:tc>
          <w:tcPr>
            <w:tcW w:w="817" w:type="dxa"/>
            <w:vAlign w:val="center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6804" w:type="dxa"/>
            <w:vAlign w:val="bottom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59" w:lineRule="auto"/>
              <w:ind w:firstLine="0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Проведение очных консультаций и инструктажа работников Заказчика правилам и методам работы на Оборудовании на территории Заказчика</w:t>
            </w:r>
          </w:p>
        </w:tc>
        <w:tc>
          <w:tcPr>
            <w:tcW w:w="1950" w:type="dxa"/>
            <w:vAlign w:val="center"/>
          </w:tcPr>
          <w:p w:rsidR="00207229" w:rsidRPr="00353B50" w:rsidRDefault="00207229" w:rsidP="00050614">
            <w:pPr>
              <w:pStyle w:val="a5"/>
              <w:shd w:val="clear" w:color="auto" w:fill="auto"/>
              <w:spacing w:line="240" w:lineRule="auto"/>
              <w:ind w:firstLine="0"/>
              <w:jc w:val="center"/>
            </w:pPr>
            <w:r w:rsidRPr="00353B50">
              <w:rPr>
                <w:color w:val="000000"/>
                <w:sz w:val="24"/>
                <w:szCs w:val="24"/>
                <w:lang w:eastAsia="ru-RU" w:bidi="ru-RU"/>
              </w:rPr>
              <w:t>включено</w:t>
            </w:r>
          </w:p>
        </w:tc>
      </w:tr>
    </w:tbl>
    <w:p w:rsidR="008B734C" w:rsidRPr="00353B50" w:rsidRDefault="008B734C" w:rsidP="00741F8B">
      <w:pPr>
        <w:pStyle w:val="11"/>
        <w:shd w:val="clear" w:color="auto" w:fill="auto"/>
        <w:ind w:firstLine="800"/>
        <w:rPr>
          <w:color w:val="000000"/>
          <w:sz w:val="24"/>
          <w:szCs w:val="24"/>
          <w:lang w:eastAsia="ru-RU" w:bidi="ru-RU"/>
        </w:rPr>
      </w:pPr>
    </w:p>
    <w:p w:rsidR="00741F8B" w:rsidRPr="00353B50" w:rsidRDefault="00741F8B" w:rsidP="00741F8B">
      <w:pPr>
        <w:pStyle w:val="11"/>
        <w:shd w:val="clear" w:color="auto" w:fill="auto"/>
        <w:ind w:firstLine="800"/>
        <w:rPr>
          <w:color w:val="000000"/>
          <w:sz w:val="24"/>
          <w:szCs w:val="24"/>
          <w:lang w:eastAsia="ru-RU" w:bidi="ru-RU"/>
        </w:rPr>
      </w:pPr>
      <w:r w:rsidRPr="00353B50">
        <w:rPr>
          <w:color w:val="000000"/>
          <w:sz w:val="24"/>
          <w:szCs w:val="24"/>
          <w:lang w:eastAsia="ru-RU" w:bidi="ru-RU"/>
        </w:rPr>
        <w:t>2.2 Требования к Оборудованию:</w:t>
      </w:r>
    </w:p>
    <w:p w:rsidR="000E7ED5" w:rsidRPr="00353B50" w:rsidRDefault="008104D3" w:rsidP="008104D3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  <w:rPr>
          <w:color w:val="000000"/>
          <w:sz w:val="24"/>
          <w:szCs w:val="24"/>
          <w:lang w:eastAsia="ru-RU" w:bidi="ru-RU"/>
        </w:rPr>
      </w:pPr>
      <w:r w:rsidRPr="00353B50">
        <w:rPr>
          <w:color w:val="000000"/>
          <w:sz w:val="24"/>
          <w:szCs w:val="24"/>
          <w:lang w:eastAsia="ru-RU" w:bidi="ru-RU"/>
        </w:rPr>
        <w:t xml:space="preserve">Оборудование должно содержать универсальную программу по методу фундаментальных параметров для анализа металлов и сплавов. Стандартный набор элементов: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Mg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Al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Si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S, P,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Ti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V,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Cr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Mn,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Fe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Co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Ni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Cu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Zn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As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Se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Y,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Zr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Nb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Mo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Pd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Ag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Cd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In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Sn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Sb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Hf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W,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Pt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Ir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Au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Pb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Bi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Re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Ta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 xml:space="preserve"> и др. в концентрациях от 0 до 100%. </w:t>
      </w:r>
    </w:p>
    <w:p w:rsidR="008104D3" w:rsidRPr="00353B50" w:rsidRDefault="008104D3" w:rsidP="008104D3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  <w:rPr>
          <w:color w:val="000000"/>
          <w:sz w:val="24"/>
          <w:szCs w:val="24"/>
          <w:lang w:eastAsia="ru-RU" w:bidi="ru-RU"/>
        </w:rPr>
      </w:pPr>
      <w:r w:rsidRPr="00353B50">
        <w:rPr>
          <w:color w:val="000000"/>
          <w:sz w:val="24"/>
          <w:szCs w:val="24"/>
          <w:lang w:eastAsia="ru-RU" w:bidi="ru-RU"/>
        </w:rPr>
        <w:t>У оператора должна быть возможность создания отчетов в защищенном от корректировки формате PDF по шаблону пользователя</w:t>
      </w:r>
      <w:r w:rsidR="000E3DE8" w:rsidRPr="00353B50">
        <w:rPr>
          <w:color w:val="000000"/>
          <w:sz w:val="24"/>
          <w:szCs w:val="24"/>
          <w:lang w:eastAsia="ru-RU" w:bidi="ru-RU"/>
        </w:rPr>
        <w:t>.</w:t>
      </w:r>
    </w:p>
    <w:p w:rsidR="00E668B4" w:rsidRPr="00353B50" w:rsidRDefault="00E668B4" w:rsidP="008104D3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  <w:rPr>
          <w:color w:val="000000"/>
          <w:sz w:val="24"/>
          <w:szCs w:val="24"/>
          <w:lang w:eastAsia="ru-RU" w:bidi="ru-RU"/>
        </w:rPr>
      </w:pPr>
      <w:r w:rsidRPr="00353B50">
        <w:t xml:space="preserve">Пределы допускаемых погрешностей должны быть не хуже </w:t>
      </w:r>
      <w:r w:rsidRPr="00353B50">
        <w:rPr>
          <w:color w:val="000000"/>
        </w:rPr>
        <w:t>±5 % при концентрации элемента от 1,0 до 30 %, а при концен</w:t>
      </w:r>
      <w:r w:rsidRPr="00353B50">
        <w:rPr>
          <w:color w:val="000000"/>
        </w:rPr>
        <w:t>трации менее 1% - не хуже ±25 %.</w:t>
      </w:r>
    </w:p>
    <w:p w:rsidR="00E668B4" w:rsidRPr="00353B50" w:rsidRDefault="00E668B4" w:rsidP="008104D3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  <w:rPr>
          <w:color w:val="000000"/>
          <w:sz w:val="24"/>
          <w:szCs w:val="24"/>
          <w:lang w:eastAsia="ru-RU" w:bidi="ru-RU"/>
        </w:rPr>
      </w:pPr>
      <w:r w:rsidRPr="00353B50">
        <w:t xml:space="preserve">СКО выходного сигнала в </w:t>
      </w:r>
      <w:r w:rsidRPr="00353B50">
        <w:t>железе должен быть не более 1 %.</w:t>
      </w:r>
    </w:p>
    <w:p w:rsidR="00741F8B" w:rsidRPr="00353B50" w:rsidRDefault="00741F8B" w:rsidP="00741F8B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</w:pPr>
      <w:r w:rsidRPr="00353B50">
        <w:rPr>
          <w:color w:val="000000"/>
          <w:sz w:val="24"/>
          <w:szCs w:val="24"/>
          <w:lang w:eastAsia="ru-RU" w:bidi="ru-RU"/>
        </w:rPr>
        <w:t xml:space="preserve">Поставляемое Оборудование упаковывается в стандартную тару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изг</w:t>
      </w:r>
      <w:proofErr w:type="gramStart"/>
      <w:r w:rsidRPr="00353B50">
        <w:rPr>
          <w:color w:val="000000"/>
          <w:sz w:val="24"/>
          <w:szCs w:val="24"/>
          <w:lang w:eastAsia="ru-RU" w:bidi="ru-RU"/>
        </w:rPr>
        <w:t>о</w:t>
      </w:r>
      <w:proofErr w:type="spellEnd"/>
      <w:r w:rsidR="00846B46" w:rsidRPr="00353B50">
        <w:rPr>
          <w:color w:val="000000"/>
          <w:sz w:val="24"/>
          <w:szCs w:val="24"/>
          <w:lang w:eastAsia="ru-RU" w:bidi="ru-RU"/>
        </w:rPr>
        <w:t>-</w:t>
      </w:r>
      <w:proofErr w:type="gramEnd"/>
      <w:r w:rsidRPr="00353B50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353B50">
        <w:rPr>
          <w:color w:val="000000"/>
          <w:sz w:val="24"/>
          <w:szCs w:val="24"/>
          <w:lang w:eastAsia="ru-RU" w:bidi="ru-RU"/>
        </w:rPr>
        <w:t>товителя</w:t>
      </w:r>
      <w:proofErr w:type="spellEnd"/>
      <w:r w:rsidRPr="00353B50">
        <w:rPr>
          <w:color w:val="000000"/>
          <w:sz w:val="24"/>
          <w:szCs w:val="24"/>
          <w:lang w:eastAsia="ru-RU" w:bidi="ru-RU"/>
        </w:rPr>
        <w:t>/поставщика, которая должна обеспечивать сохранность товара при транс</w:t>
      </w:r>
      <w:r w:rsidRPr="00353B50">
        <w:rPr>
          <w:color w:val="000000"/>
          <w:sz w:val="24"/>
          <w:szCs w:val="24"/>
          <w:lang w:eastAsia="ru-RU" w:bidi="ru-RU"/>
        </w:rPr>
        <w:softHyphen/>
        <w:t>портировке, в том числе сохранность внешнего вида и целостность Оборудования. Тара возврату Поставщику не подлежит, если иное дополнительно не согласовано сторонами.</w:t>
      </w:r>
    </w:p>
    <w:p w:rsidR="00741F8B" w:rsidRPr="00353B50" w:rsidRDefault="00741F8B" w:rsidP="00741F8B">
      <w:pPr>
        <w:pStyle w:val="11"/>
        <w:numPr>
          <w:ilvl w:val="0"/>
          <w:numId w:val="6"/>
        </w:numPr>
        <w:shd w:val="clear" w:color="auto" w:fill="auto"/>
        <w:tabs>
          <w:tab w:val="left" w:pos="1403"/>
        </w:tabs>
        <w:ind w:firstLine="800"/>
      </w:pPr>
      <w:r w:rsidRPr="00353B50">
        <w:rPr>
          <w:color w:val="000000"/>
          <w:sz w:val="24"/>
          <w:szCs w:val="24"/>
          <w:lang w:eastAsia="ru-RU" w:bidi="ru-RU"/>
        </w:rPr>
        <w:t xml:space="preserve">Оборудование передается Заказчику вместе с надлежащим образом оформленными товаросопроводительными документами и технической документацией, которые следует передать в соответствии с законом, иными правовыми актами, государственными стандартами и техническими условиями, условиями договора, в том числе, </w:t>
      </w:r>
      <w:proofErr w:type="gramStart"/>
      <w:r w:rsidRPr="00353B50">
        <w:rPr>
          <w:color w:val="000000"/>
          <w:sz w:val="24"/>
          <w:szCs w:val="24"/>
          <w:lang w:eastAsia="ru-RU" w:bidi="ru-RU"/>
        </w:rPr>
        <w:t>но</w:t>
      </w:r>
      <w:proofErr w:type="gramEnd"/>
      <w:r w:rsidRPr="00353B50">
        <w:rPr>
          <w:color w:val="000000"/>
          <w:sz w:val="24"/>
          <w:szCs w:val="24"/>
          <w:lang w:eastAsia="ru-RU" w:bidi="ru-RU"/>
        </w:rPr>
        <w:t xml:space="preserve"> не ограничиваясь: товарной накладной (по форме ТОРГ-12), счётом, счетом-фактурой, универсальным передаточным документом (УПД), гарантийным талоном, инструкцией по эксплуатации. Вся документация должна быть передана Заказчику в оригинале на русском языке. Датой поставки Оборудования является дата подписания сопроводительных документов, подтверждающих передачу Товара Поставщиком </w:t>
      </w:r>
      <w:r w:rsidRPr="00353B50">
        <w:rPr>
          <w:color w:val="000000"/>
          <w:sz w:val="24"/>
          <w:szCs w:val="24"/>
          <w:lang w:eastAsia="ru-RU" w:bidi="ru-RU"/>
        </w:rPr>
        <w:lastRenderedPageBreak/>
        <w:t>Заказчику.</w:t>
      </w:r>
    </w:p>
    <w:p w:rsidR="00741F8B" w:rsidRPr="00353B50" w:rsidRDefault="00741F8B" w:rsidP="00741F8B">
      <w:pPr>
        <w:pStyle w:val="11"/>
        <w:numPr>
          <w:ilvl w:val="0"/>
          <w:numId w:val="6"/>
        </w:numPr>
        <w:shd w:val="clear" w:color="auto" w:fill="auto"/>
        <w:tabs>
          <w:tab w:val="left" w:pos="1412"/>
        </w:tabs>
        <w:ind w:firstLine="800"/>
        <w:rPr>
          <w:color w:val="000000"/>
          <w:sz w:val="24"/>
          <w:szCs w:val="24"/>
          <w:lang w:eastAsia="ru-RU" w:bidi="ru-RU"/>
        </w:rPr>
      </w:pPr>
      <w:r w:rsidRPr="00353B50">
        <w:rPr>
          <w:color w:val="000000"/>
          <w:sz w:val="24"/>
          <w:szCs w:val="24"/>
          <w:lang w:eastAsia="ru-RU" w:bidi="ru-RU"/>
        </w:rPr>
        <w:t>Если поставляемый Товар подлежит обязательной сертификации на территории Российской Федерации, то качество Оборудования должно быть под</w:t>
      </w:r>
      <w:r w:rsidRPr="00353B50">
        <w:rPr>
          <w:color w:val="000000"/>
          <w:sz w:val="24"/>
          <w:szCs w:val="24"/>
          <w:lang w:eastAsia="ru-RU" w:bidi="ru-RU"/>
        </w:rPr>
        <w:softHyphen/>
        <w:t>тверждено сертификатами качества, выдаваемыми изготовителем/поставщиком Оборудования, которые передаются Заказчику одновременно с поставкой Оборудования.</w:t>
      </w:r>
      <w:r w:rsidR="008104D3" w:rsidRPr="00353B50">
        <w:rPr>
          <w:color w:val="000000"/>
          <w:sz w:val="24"/>
          <w:szCs w:val="24"/>
          <w:lang w:eastAsia="ru-RU" w:bidi="ru-RU"/>
        </w:rPr>
        <w:t xml:space="preserve"> Анализатор должен быть занесен в ФИФ по ОЕИ на момент подачи заявки</w:t>
      </w:r>
      <w:r w:rsidR="000E3DE8" w:rsidRPr="00353B50">
        <w:rPr>
          <w:color w:val="000000"/>
          <w:sz w:val="24"/>
          <w:szCs w:val="24"/>
          <w:lang w:eastAsia="ru-RU" w:bidi="ru-RU"/>
        </w:rPr>
        <w:t xml:space="preserve"> и иметь</w:t>
      </w:r>
      <w:r w:rsidR="008104D3" w:rsidRPr="00353B50">
        <w:rPr>
          <w:color w:val="000000"/>
          <w:sz w:val="24"/>
          <w:szCs w:val="24"/>
          <w:lang w:eastAsia="ru-RU" w:bidi="ru-RU"/>
        </w:rPr>
        <w:t xml:space="preserve"> в реестре аттестованн</w:t>
      </w:r>
      <w:r w:rsidR="00F43067" w:rsidRPr="00353B50">
        <w:rPr>
          <w:color w:val="000000"/>
          <w:sz w:val="24"/>
          <w:szCs w:val="24"/>
          <w:lang w:eastAsia="ru-RU" w:bidi="ru-RU"/>
        </w:rPr>
        <w:t>ые</w:t>
      </w:r>
      <w:r w:rsidR="008104D3" w:rsidRPr="00353B50">
        <w:rPr>
          <w:color w:val="000000"/>
          <w:sz w:val="24"/>
          <w:szCs w:val="24"/>
          <w:lang w:eastAsia="ru-RU" w:bidi="ru-RU"/>
        </w:rPr>
        <w:t xml:space="preserve"> методики измерения массовой доли марганца, хрома, никеля, молибдена, ванадия, меди, вольфрама, ниобия в низкоуглеродистых, углеродистых, легированных, высоколегированных сталях и сплавах на основе никеля.</w:t>
      </w:r>
    </w:p>
    <w:p w:rsidR="00741F8B" w:rsidRPr="00353B50" w:rsidRDefault="00741F8B" w:rsidP="00741F8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  <w:jc w:val="left"/>
      </w:pPr>
      <w:bookmarkStart w:id="5" w:name="bookmark5"/>
      <w:r w:rsidRPr="00353B50">
        <w:rPr>
          <w:color w:val="000000"/>
          <w:sz w:val="24"/>
          <w:szCs w:val="24"/>
          <w:lang w:eastAsia="ru-RU" w:bidi="ru-RU"/>
        </w:rPr>
        <w:t>Требования к Поставщику</w:t>
      </w:r>
      <w:bookmarkEnd w:id="5"/>
    </w:p>
    <w:p w:rsidR="00741F8B" w:rsidRPr="00353B50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1220"/>
        </w:tabs>
        <w:ind w:firstLine="800"/>
      </w:pPr>
      <w:r w:rsidRPr="00353B50">
        <w:rPr>
          <w:color w:val="000000"/>
          <w:sz w:val="24"/>
          <w:szCs w:val="24"/>
          <w:lang w:eastAsia="ru-RU" w:bidi="ru-RU"/>
        </w:rPr>
        <w:t>Поставщик имеет законное право осуществлять вид экономической дея</w:t>
      </w:r>
      <w:r w:rsidRPr="00353B50">
        <w:rPr>
          <w:color w:val="000000"/>
          <w:sz w:val="24"/>
          <w:szCs w:val="24"/>
          <w:lang w:eastAsia="ru-RU" w:bidi="ru-RU"/>
        </w:rPr>
        <w:softHyphen/>
        <w:t>тельности, предусмотренный настоящим техническим заданием (имеет надлежащий ОКВЭД).</w:t>
      </w:r>
    </w:p>
    <w:p w:rsidR="00741F8B" w:rsidRPr="00353B50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1206"/>
        </w:tabs>
        <w:ind w:firstLine="720"/>
      </w:pPr>
      <w:r w:rsidRPr="00353B50">
        <w:rPr>
          <w:color w:val="000000"/>
          <w:sz w:val="24"/>
          <w:szCs w:val="24"/>
          <w:lang w:eastAsia="ru-RU" w:bidi="ru-RU"/>
        </w:rPr>
        <w:t>В отношении Поставщика не возбуждено никаких процедур банкротства, ликвидации, Поставщик не отвечает признакам банкротства в соответствии с при</w:t>
      </w:r>
      <w:r w:rsidRPr="00353B50">
        <w:rPr>
          <w:color w:val="000000"/>
          <w:sz w:val="24"/>
          <w:szCs w:val="24"/>
          <w:lang w:eastAsia="ru-RU" w:bidi="ru-RU"/>
        </w:rPr>
        <w:softHyphen/>
        <w:t xml:space="preserve">менимым законодательством, а также не существует никаких исков </w:t>
      </w:r>
      <w:r w:rsidRPr="00353B50">
        <w:rPr>
          <w:bCs/>
          <w:color w:val="000000"/>
          <w:sz w:val="24"/>
          <w:szCs w:val="24"/>
          <w:lang w:eastAsia="ru-RU" w:bidi="ru-RU"/>
        </w:rPr>
        <w:t>или</w:t>
      </w:r>
      <w:r w:rsidRPr="00353B50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353B50">
        <w:rPr>
          <w:color w:val="000000"/>
          <w:sz w:val="24"/>
          <w:szCs w:val="24"/>
          <w:lang w:eastAsia="ru-RU" w:bidi="ru-RU"/>
        </w:rPr>
        <w:t>оснований для возбуждения таких процедур.</w:t>
      </w:r>
    </w:p>
    <w:p w:rsidR="00741F8B" w:rsidRPr="00353B50" w:rsidRDefault="00741F8B" w:rsidP="00741F8B">
      <w:pPr>
        <w:pStyle w:val="1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</w:pPr>
      <w:r w:rsidRPr="00353B50">
        <w:rPr>
          <w:color w:val="000000"/>
          <w:sz w:val="24"/>
          <w:szCs w:val="24"/>
          <w:lang w:eastAsia="ru-RU" w:bidi="ru-RU"/>
        </w:rPr>
        <w:t xml:space="preserve">Поставщик уплачивает все налоги и сборы в соответствии </w:t>
      </w:r>
      <w:r w:rsidRPr="00353B50">
        <w:rPr>
          <w:bCs/>
          <w:color w:val="000000"/>
          <w:sz w:val="24"/>
          <w:szCs w:val="24"/>
          <w:lang w:eastAsia="ru-RU" w:bidi="ru-RU"/>
        </w:rPr>
        <w:t xml:space="preserve">с </w:t>
      </w:r>
      <w:r w:rsidRPr="00353B50">
        <w:rPr>
          <w:color w:val="000000"/>
          <w:sz w:val="24"/>
          <w:szCs w:val="24"/>
          <w:lang w:eastAsia="ru-RU" w:bidi="ru-RU"/>
        </w:rPr>
        <w:t>действую</w:t>
      </w:r>
      <w:r w:rsidRPr="00353B50">
        <w:rPr>
          <w:color w:val="000000"/>
          <w:sz w:val="24"/>
          <w:szCs w:val="24"/>
          <w:lang w:eastAsia="ru-RU" w:bidi="ru-RU"/>
        </w:rPr>
        <w:softHyphen/>
        <w:t>щим законодательством, а также им ведется, своевременно и надлежащим образом подается в налоговые и иные государственные органы налоговая, статистическая и иная отчетность.</w:t>
      </w:r>
    </w:p>
    <w:p w:rsidR="000556C2" w:rsidRPr="00353B50" w:rsidRDefault="00741F8B" w:rsidP="00564CDF">
      <w:pPr>
        <w:pStyle w:val="11"/>
        <w:numPr>
          <w:ilvl w:val="1"/>
          <w:numId w:val="1"/>
        </w:numPr>
        <w:shd w:val="clear" w:color="auto" w:fill="auto"/>
        <w:tabs>
          <w:tab w:val="left" w:pos="1206"/>
        </w:tabs>
        <w:spacing w:after="120" w:line="293" w:lineRule="auto"/>
        <w:ind w:firstLine="720"/>
      </w:pPr>
      <w:r w:rsidRPr="00353B50">
        <w:rPr>
          <w:color w:val="000000"/>
          <w:sz w:val="24"/>
          <w:szCs w:val="24"/>
          <w:lang w:eastAsia="ru-RU" w:bidi="ru-RU"/>
        </w:rPr>
        <w:t>Опыт поставки Оборудования, указанного в настоящем техническом задании или аналогично</w:t>
      </w:r>
      <w:r w:rsidR="003F089A" w:rsidRPr="00353B50">
        <w:rPr>
          <w:color w:val="000000"/>
          <w:sz w:val="24"/>
          <w:szCs w:val="24"/>
          <w:lang w:eastAsia="ru-RU" w:bidi="ru-RU"/>
        </w:rPr>
        <w:t>го, не менее 3 (трех) лет</w:t>
      </w:r>
      <w:r w:rsidRPr="00353B50">
        <w:rPr>
          <w:color w:val="000000"/>
          <w:sz w:val="24"/>
          <w:szCs w:val="24"/>
          <w:lang w:eastAsia="ru-RU" w:bidi="ru-RU"/>
        </w:rPr>
        <w:t>.</w:t>
      </w:r>
    </w:p>
    <w:p w:rsidR="003F089A" w:rsidRPr="00353B50" w:rsidRDefault="003F089A" w:rsidP="00564CDF">
      <w:pPr>
        <w:pStyle w:val="11"/>
        <w:shd w:val="clear" w:color="auto" w:fill="auto"/>
        <w:tabs>
          <w:tab w:val="left" w:pos="1206"/>
        </w:tabs>
        <w:spacing w:after="120" w:line="293" w:lineRule="auto"/>
        <w:ind w:firstLine="720"/>
      </w:pPr>
    </w:p>
    <w:p w:rsidR="003F089A" w:rsidRPr="00353B50" w:rsidRDefault="003F089A" w:rsidP="003F089A">
      <w:pPr>
        <w:pStyle w:val="11"/>
        <w:shd w:val="clear" w:color="auto" w:fill="auto"/>
        <w:tabs>
          <w:tab w:val="left" w:pos="1206"/>
        </w:tabs>
        <w:spacing w:after="120" w:line="293" w:lineRule="auto"/>
        <w:ind w:firstLine="0"/>
      </w:pPr>
      <w:r w:rsidRPr="00353B50">
        <w:t>Заместитель заведующего отделением материалов                                              Е.А. Шорина</w:t>
      </w:r>
    </w:p>
    <w:p w:rsidR="003F089A" w:rsidRPr="00353B50" w:rsidRDefault="003F089A" w:rsidP="00564CDF">
      <w:pPr>
        <w:pStyle w:val="11"/>
        <w:shd w:val="clear" w:color="auto" w:fill="auto"/>
        <w:tabs>
          <w:tab w:val="left" w:pos="1206"/>
        </w:tabs>
        <w:spacing w:after="120" w:line="293" w:lineRule="auto"/>
        <w:ind w:firstLine="0"/>
      </w:pPr>
    </w:p>
    <w:p w:rsidR="000556C2" w:rsidRPr="00353B50" w:rsidRDefault="00681D54" w:rsidP="00564CDF">
      <w:pPr>
        <w:pStyle w:val="11"/>
        <w:shd w:val="clear" w:color="auto" w:fill="auto"/>
        <w:tabs>
          <w:tab w:val="left" w:pos="1206"/>
        </w:tabs>
        <w:spacing w:after="120" w:line="293" w:lineRule="auto"/>
        <w:ind w:firstLine="0"/>
      </w:pPr>
      <w:r w:rsidRPr="00353B50">
        <w:t>Разработа</w:t>
      </w:r>
      <w:proofErr w:type="gramStart"/>
      <w:r w:rsidRPr="00353B50">
        <w:t>л(</w:t>
      </w:r>
      <w:proofErr w:type="gramEnd"/>
      <w:r w:rsidRPr="00353B50">
        <w:t>а)</w:t>
      </w:r>
    </w:p>
    <w:p w:rsidR="00681D54" w:rsidRDefault="00681D54" w:rsidP="00564CDF">
      <w:pPr>
        <w:pStyle w:val="11"/>
        <w:shd w:val="clear" w:color="auto" w:fill="auto"/>
        <w:tabs>
          <w:tab w:val="left" w:pos="1206"/>
        </w:tabs>
        <w:spacing w:after="120" w:line="293" w:lineRule="auto"/>
        <w:ind w:firstLine="0"/>
      </w:pPr>
      <w:r w:rsidRPr="00353B50">
        <w:t>Мла</w:t>
      </w:r>
      <w:r>
        <w:t xml:space="preserve">дший научный сотрудник АО «ВТИ»                   </w:t>
      </w:r>
      <w:bookmarkStart w:id="6" w:name="_GoBack"/>
      <w:bookmarkEnd w:id="6"/>
      <w:r>
        <w:t xml:space="preserve">                           </w:t>
      </w:r>
      <w:r w:rsidR="00564CDF">
        <w:t xml:space="preserve">           </w:t>
      </w:r>
      <w:r>
        <w:t xml:space="preserve">     Е.В.</w:t>
      </w:r>
      <w:r w:rsidR="00AA7834">
        <w:t xml:space="preserve"> </w:t>
      </w:r>
      <w:r w:rsidR="008B734C">
        <w:t>Алек</w:t>
      </w:r>
      <w:r>
        <w:t>сеева</w:t>
      </w:r>
    </w:p>
    <w:sectPr w:rsidR="00681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283" w:rsidRDefault="00CA2283" w:rsidP="006F1CF2">
      <w:pPr>
        <w:spacing w:after="0" w:line="240" w:lineRule="auto"/>
      </w:pPr>
      <w:r>
        <w:separator/>
      </w:r>
    </w:p>
  </w:endnote>
  <w:endnote w:type="continuationSeparator" w:id="0">
    <w:p w:rsidR="00CA2283" w:rsidRDefault="00CA2283" w:rsidP="006F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283" w:rsidRDefault="00CA2283" w:rsidP="006F1CF2">
      <w:pPr>
        <w:spacing w:after="0" w:line="240" w:lineRule="auto"/>
      </w:pPr>
      <w:r>
        <w:separator/>
      </w:r>
    </w:p>
  </w:footnote>
  <w:footnote w:type="continuationSeparator" w:id="0">
    <w:p w:rsidR="00CA2283" w:rsidRDefault="00CA2283" w:rsidP="006F1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05"/>
    <w:multiLevelType w:val="multilevel"/>
    <w:tmpl w:val="F7D68F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4D225C"/>
    <w:multiLevelType w:val="multilevel"/>
    <w:tmpl w:val="AFB421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283BA6"/>
    <w:multiLevelType w:val="multilevel"/>
    <w:tmpl w:val="367C7C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0643B3"/>
    <w:multiLevelType w:val="multilevel"/>
    <w:tmpl w:val="C30E739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22301D"/>
    <w:multiLevelType w:val="multilevel"/>
    <w:tmpl w:val="2B06E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3D4841"/>
    <w:multiLevelType w:val="multilevel"/>
    <w:tmpl w:val="58B821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8B"/>
    <w:rsid w:val="0001366F"/>
    <w:rsid w:val="00021ECB"/>
    <w:rsid w:val="00033099"/>
    <w:rsid w:val="000556C2"/>
    <w:rsid w:val="000843C6"/>
    <w:rsid w:val="000C59C1"/>
    <w:rsid w:val="000D5720"/>
    <w:rsid w:val="000E3DE8"/>
    <w:rsid w:val="000E7ED5"/>
    <w:rsid w:val="001002C9"/>
    <w:rsid w:val="001131EB"/>
    <w:rsid w:val="0012461F"/>
    <w:rsid w:val="00132667"/>
    <w:rsid w:val="00141AA3"/>
    <w:rsid w:val="00145352"/>
    <w:rsid w:val="0018401E"/>
    <w:rsid w:val="00185411"/>
    <w:rsid w:val="001A2867"/>
    <w:rsid w:val="001A3D8C"/>
    <w:rsid w:val="001A4219"/>
    <w:rsid w:val="001C2CE2"/>
    <w:rsid w:val="001D29F4"/>
    <w:rsid w:val="001D592A"/>
    <w:rsid w:val="001F4A22"/>
    <w:rsid w:val="001F52F1"/>
    <w:rsid w:val="001F7CA8"/>
    <w:rsid w:val="002054BC"/>
    <w:rsid w:val="00206703"/>
    <w:rsid w:val="00207229"/>
    <w:rsid w:val="00214432"/>
    <w:rsid w:val="00216AE4"/>
    <w:rsid w:val="00227DAF"/>
    <w:rsid w:val="0023159B"/>
    <w:rsid w:val="00252D8D"/>
    <w:rsid w:val="00267183"/>
    <w:rsid w:val="0027340E"/>
    <w:rsid w:val="00287EE1"/>
    <w:rsid w:val="00293E7B"/>
    <w:rsid w:val="002A670F"/>
    <w:rsid w:val="002E76D3"/>
    <w:rsid w:val="002F0D93"/>
    <w:rsid w:val="00300A7D"/>
    <w:rsid w:val="00302F53"/>
    <w:rsid w:val="00307D7F"/>
    <w:rsid w:val="00316FBA"/>
    <w:rsid w:val="0032200F"/>
    <w:rsid w:val="00325903"/>
    <w:rsid w:val="003308CB"/>
    <w:rsid w:val="00353B50"/>
    <w:rsid w:val="00355091"/>
    <w:rsid w:val="00376D23"/>
    <w:rsid w:val="00381AEB"/>
    <w:rsid w:val="00393C84"/>
    <w:rsid w:val="003A2503"/>
    <w:rsid w:val="003A2528"/>
    <w:rsid w:val="003B5D32"/>
    <w:rsid w:val="003B74EE"/>
    <w:rsid w:val="003C589E"/>
    <w:rsid w:val="003D3C8E"/>
    <w:rsid w:val="003F089A"/>
    <w:rsid w:val="0040066B"/>
    <w:rsid w:val="00420402"/>
    <w:rsid w:val="0042396C"/>
    <w:rsid w:val="00427950"/>
    <w:rsid w:val="004506E6"/>
    <w:rsid w:val="00451847"/>
    <w:rsid w:val="004547A2"/>
    <w:rsid w:val="00460FD4"/>
    <w:rsid w:val="004618C7"/>
    <w:rsid w:val="0046494F"/>
    <w:rsid w:val="00470CC0"/>
    <w:rsid w:val="004843C2"/>
    <w:rsid w:val="004851D6"/>
    <w:rsid w:val="00494126"/>
    <w:rsid w:val="004A64CA"/>
    <w:rsid w:val="004A70BA"/>
    <w:rsid w:val="004B4E00"/>
    <w:rsid w:val="004D0C8F"/>
    <w:rsid w:val="004F0EE7"/>
    <w:rsid w:val="004F2305"/>
    <w:rsid w:val="00501CF4"/>
    <w:rsid w:val="00505799"/>
    <w:rsid w:val="00515E32"/>
    <w:rsid w:val="00521233"/>
    <w:rsid w:val="00534491"/>
    <w:rsid w:val="00543284"/>
    <w:rsid w:val="005435E9"/>
    <w:rsid w:val="00553D0E"/>
    <w:rsid w:val="00564CDF"/>
    <w:rsid w:val="00571E39"/>
    <w:rsid w:val="00581628"/>
    <w:rsid w:val="005853BE"/>
    <w:rsid w:val="0058604C"/>
    <w:rsid w:val="005A120B"/>
    <w:rsid w:val="005A4B37"/>
    <w:rsid w:val="005B0F98"/>
    <w:rsid w:val="005B46E1"/>
    <w:rsid w:val="005E54A4"/>
    <w:rsid w:val="005F6CF6"/>
    <w:rsid w:val="0060000C"/>
    <w:rsid w:val="00603764"/>
    <w:rsid w:val="00603B62"/>
    <w:rsid w:val="00620933"/>
    <w:rsid w:val="00621C2B"/>
    <w:rsid w:val="00627E09"/>
    <w:rsid w:val="00643C6A"/>
    <w:rsid w:val="00681D54"/>
    <w:rsid w:val="00685E3E"/>
    <w:rsid w:val="0069330B"/>
    <w:rsid w:val="006A3C87"/>
    <w:rsid w:val="006B07DA"/>
    <w:rsid w:val="006B484B"/>
    <w:rsid w:val="006B6C69"/>
    <w:rsid w:val="006C48BF"/>
    <w:rsid w:val="006F1CF2"/>
    <w:rsid w:val="006F3370"/>
    <w:rsid w:val="006F4EAE"/>
    <w:rsid w:val="00701C79"/>
    <w:rsid w:val="0071017F"/>
    <w:rsid w:val="00734724"/>
    <w:rsid w:val="00741F8B"/>
    <w:rsid w:val="0076378E"/>
    <w:rsid w:val="00773EB7"/>
    <w:rsid w:val="0079471C"/>
    <w:rsid w:val="007B5F11"/>
    <w:rsid w:val="007C2C3C"/>
    <w:rsid w:val="007C5891"/>
    <w:rsid w:val="007D30BF"/>
    <w:rsid w:val="007E6DCD"/>
    <w:rsid w:val="00810242"/>
    <w:rsid w:val="008104D3"/>
    <w:rsid w:val="00826B14"/>
    <w:rsid w:val="00846B46"/>
    <w:rsid w:val="008507CE"/>
    <w:rsid w:val="00877D3E"/>
    <w:rsid w:val="008911E6"/>
    <w:rsid w:val="00895DAB"/>
    <w:rsid w:val="008A3EA6"/>
    <w:rsid w:val="008B734C"/>
    <w:rsid w:val="008C1768"/>
    <w:rsid w:val="008D1045"/>
    <w:rsid w:val="008D18CB"/>
    <w:rsid w:val="008D5487"/>
    <w:rsid w:val="008D670E"/>
    <w:rsid w:val="00906591"/>
    <w:rsid w:val="00912E21"/>
    <w:rsid w:val="00913826"/>
    <w:rsid w:val="009203F3"/>
    <w:rsid w:val="0092360C"/>
    <w:rsid w:val="0092371D"/>
    <w:rsid w:val="00935327"/>
    <w:rsid w:val="009428DA"/>
    <w:rsid w:val="00956F2A"/>
    <w:rsid w:val="00975F61"/>
    <w:rsid w:val="00981620"/>
    <w:rsid w:val="00994958"/>
    <w:rsid w:val="009A4B9D"/>
    <w:rsid w:val="009C7BEF"/>
    <w:rsid w:val="009E0C57"/>
    <w:rsid w:val="009E7581"/>
    <w:rsid w:val="009F1111"/>
    <w:rsid w:val="009F2597"/>
    <w:rsid w:val="009F608D"/>
    <w:rsid w:val="00A1245E"/>
    <w:rsid w:val="00A12665"/>
    <w:rsid w:val="00A20593"/>
    <w:rsid w:val="00A260CC"/>
    <w:rsid w:val="00A524C1"/>
    <w:rsid w:val="00A54A18"/>
    <w:rsid w:val="00A577D4"/>
    <w:rsid w:val="00A74109"/>
    <w:rsid w:val="00A76646"/>
    <w:rsid w:val="00A77949"/>
    <w:rsid w:val="00A87356"/>
    <w:rsid w:val="00A87765"/>
    <w:rsid w:val="00A975B7"/>
    <w:rsid w:val="00A9793B"/>
    <w:rsid w:val="00AA1114"/>
    <w:rsid w:val="00AA7834"/>
    <w:rsid w:val="00AA7C6B"/>
    <w:rsid w:val="00AB43BB"/>
    <w:rsid w:val="00AB710C"/>
    <w:rsid w:val="00AC013A"/>
    <w:rsid w:val="00AE01BF"/>
    <w:rsid w:val="00AE3E93"/>
    <w:rsid w:val="00AF6AEF"/>
    <w:rsid w:val="00B04761"/>
    <w:rsid w:val="00B12434"/>
    <w:rsid w:val="00B67A8C"/>
    <w:rsid w:val="00B7341F"/>
    <w:rsid w:val="00B74DAE"/>
    <w:rsid w:val="00B81F7C"/>
    <w:rsid w:val="00B82DA9"/>
    <w:rsid w:val="00B82F16"/>
    <w:rsid w:val="00BC1B09"/>
    <w:rsid w:val="00BD21A5"/>
    <w:rsid w:val="00BD6068"/>
    <w:rsid w:val="00BE53A2"/>
    <w:rsid w:val="00BF3D19"/>
    <w:rsid w:val="00BF5A6B"/>
    <w:rsid w:val="00C0340C"/>
    <w:rsid w:val="00C046FE"/>
    <w:rsid w:val="00C133AC"/>
    <w:rsid w:val="00C26A63"/>
    <w:rsid w:val="00C27F7E"/>
    <w:rsid w:val="00C75C7C"/>
    <w:rsid w:val="00C91B81"/>
    <w:rsid w:val="00CA2283"/>
    <w:rsid w:val="00CA3EB3"/>
    <w:rsid w:val="00CB7250"/>
    <w:rsid w:val="00CC6071"/>
    <w:rsid w:val="00CC72B5"/>
    <w:rsid w:val="00CD52F8"/>
    <w:rsid w:val="00CE4606"/>
    <w:rsid w:val="00CF308A"/>
    <w:rsid w:val="00D05F6E"/>
    <w:rsid w:val="00D234DD"/>
    <w:rsid w:val="00D23BF9"/>
    <w:rsid w:val="00D242D1"/>
    <w:rsid w:val="00D25AA3"/>
    <w:rsid w:val="00D3775D"/>
    <w:rsid w:val="00D41CF7"/>
    <w:rsid w:val="00D518DD"/>
    <w:rsid w:val="00D722E5"/>
    <w:rsid w:val="00D746C5"/>
    <w:rsid w:val="00D831BE"/>
    <w:rsid w:val="00DA3C28"/>
    <w:rsid w:val="00DC18FE"/>
    <w:rsid w:val="00DC419C"/>
    <w:rsid w:val="00DC5C3A"/>
    <w:rsid w:val="00DE1659"/>
    <w:rsid w:val="00DE3FA0"/>
    <w:rsid w:val="00DF7494"/>
    <w:rsid w:val="00DF7857"/>
    <w:rsid w:val="00E01C4F"/>
    <w:rsid w:val="00E07EDA"/>
    <w:rsid w:val="00E126A7"/>
    <w:rsid w:val="00E2000C"/>
    <w:rsid w:val="00E54722"/>
    <w:rsid w:val="00E567BC"/>
    <w:rsid w:val="00E57DFB"/>
    <w:rsid w:val="00E668B4"/>
    <w:rsid w:val="00E7272A"/>
    <w:rsid w:val="00E808D5"/>
    <w:rsid w:val="00E85860"/>
    <w:rsid w:val="00E94ED0"/>
    <w:rsid w:val="00EC408B"/>
    <w:rsid w:val="00EF5CF4"/>
    <w:rsid w:val="00EF75C5"/>
    <w:rsid w:val="00F22927"/>
    <w:rsid w:val="00F23158"/>
    <w:rsid w:val="00F2329B"/>
    <w:rsid w:val="00F336B4"/>
    <w:rsid w:val="00F43067"/>
    <w:rsid w:val="00F618BF"/>
    <w:rsid w:val="00F6555D"/>
    <w:rsid w:val="00F72848"/>
    <w:rsid w:val="00FA5BCA"/>
    <w:rsid w:val="00FB0DFF"/>
    <w:rsid w:val="00FB4276"/>
    <w:rsid w:val="00FC6C75"/>
    <w:rsid w:val="00FD2FF5"/>
    <w:rsid w:val="00FE094B"/>
    <w:rsid w:val="00FF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41F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741F8B"/>
    <w:pPr>
      <w:widowControl w:val="0"/>
      <w:shd w:val="clear" w:color="auto" w:fill="FFFFFF"/>
      <w:spacing w:after="220" w:line="295" w:lineRule="auto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1"/>
    <w:rsid w:val="00741F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741F8B"/>
    <w:pPr>
      <w:widowControl w:val="0"/>
      <w:shd w:val="clear" w:color="auto" w:fill="FFFFFF"/>
      <w:spacing w:line="298" w:lineRule="auto"/>
      <w:ind w:firstLine="40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741F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741F8B"/>
    <w:pPr>
      <w:widowControl w:val="0"/>
      <w:shd w:val="clear" w:color="auto" w:fill="FFFFFF"/>
      <w:spacing w:line="298" w:lineRule="auto"/>
      <w:ind w:firstLine="400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F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1CF2"/>
  </w:style>
  <w:style w:type="paragraph" w:styleId="a8">
    <w:name w:val="footer"/>
    <w:basedOn w:val="a"/>
    <w:link w:val="a9"/>
    <w:uiPriority w:val="99"/>
    <w:unhideWhenUsed/>
    <w:rsid w:val="006F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1CF2"/>
  </w:style>
  <w:style w:type="table" w:styleId="aa">
    <w:name w:val="Table Grid"/>
    <w:basedOn w:val="a1"/>
    <w:uiPriority w:val="59"/>
    <w:rsid w:val="0020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E0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0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41F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741F8B"/>
    <w:pPr>
      <w:widowControl w:val="0"/>
      <w:shd w:val="clear" w:color="auto" w:fill="FFFFFF"/>
      <w:spacing w:after="220" w:line="295" w:lineRule="auto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1"/>
    <w:rsid w:val="00741F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741F8B"/>
    <w:pPr>
      <w:widowControl w:val="0"/>
      <w:shd w:val="clear" w:color="auto" w:fill="FFFFFF"/>
      <w:spacing w:line="298" w:lineRule="auto"/>
      <w:ind w:firstLine="40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741F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741F8B"/>
    <w:pPr>
      <w:widowControl w:val="0"/>
      <w:shd w:val="clear" w:color="auto" w:fill="FFFFFF"/>
      <w:spacing w:line="298" w:lineRule="auto"/>
      <w:ind w:firstLine="400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F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1CF2"/>
  </w:style>
  <w:style w:type="paragraph" w:styleId="a8">
    <w:name w:val="footer"/>
    <w:basedOn w:val="a"/>
    <w:link w:val="a9"/>
    <w:uiPriority w:val="99"/>
    <w:unhideWhenUsed/>
    <w:rsid w:val="006F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1CF2"/>
  </w:style>
  <w:style w:type="table" w:styleId="aa">
    <w:name w:val="Table Grid"/>
    <w:basedOn w:val="a1"/>
    <w:uiPriority w:val="59"/>
    <w:rsid w:val="0020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E0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0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Владимировна</dc:creator>
  <cp:lastModifiedBy>Алексеева Екатерина Владимировна</cp:lastModifiedBy>
  <cp:revision>3</cp:revision>
  <cp:lastPrinted>2025-09-24T09:07:00Z</cp:lastPrinted>
  <dcterms:created xsi:type="dcterms:W3CDTF">2025-10-10T09:43:00Z</dcterms:created>
  <dcterms:modified xsi:type="dcterms:W3CDTF">2025-10-10T09:44:00Z</dcterms:modified>
</cp:coreProperties>
</file>